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ffffff"/>
          <w:sz w:val="28"/>
          <w:szCs w:val="28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7638" cy="1456432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2499" l="0" r="0" t="12498"/>
                    <a:stretch>
                      <a:fillRect/>
                    </a:stretch>
                  </pic:blipFill>
                  <pic:spPr>
                    <a:xfrm>
                      <a:off x="0" y="0"/>
                      <a:ext cx="7767638" cy="14564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1457325</wp:posOffset>
            </wp:positionV>
            <wp:extent cx="7772400" cy="2490788"/>
            <wp:effectExtent b="0" l="0" r="0" t="0"/>
            <wp:wrapNone/>
            <wp:docPr descr="A blue square with white lines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blue square with white lines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490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ptos" w:cs="Aptos" w:eastAsia="Aptos" w:hAnsi="Aptos"/>
          <w:b w:val="1"/>
          <w:color w:val="ffffff"/>
          <w:sz w:val="48"/>
          <w:szCs w:val="48"/>
          <w:rtl w:val="0"/>
        </w:rPr>
        <w:t xml:space="preserve">Pitch Deck Writing &amp; Design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ff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ffff"/>
          <w:sz w:val="36"/>
          <w:szCs w:val="36"/>
        </w:rPr>
      </w:pPr>
      <w:r w:rsidDel="00000000" w:rsidR="00000000" w:rsidRPr="00000000">
        <w:rPr>
          <w:color w:val="ffffff"/>
          <w:sz w:val="36"/>
          <w:szCs w:val="36"/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>
          <w:color w:val="ffffff"/>
        </w:rPr>
      </w:pPr>
      <w:r w:rsidDel="00000000" w:rsidR="00000000" w:rsidRPr="00000000">
        <w:rPr>
          <w:color w:val="ffffff"/>
          <w:rtl w:val="0"/>
        </w:rPr>
        <w:t xml:space="preserve">Use this document as a guide for writing and designing your pitch deck. This document is broken into four parts: </w:t>
      </w:r>
    </w:p>
    <w:p w:rsidR="00000000" w:rsidDel="00000000" w:rsidP="00000000" w:rsidRDefault="00000000" w:rsidRPr="00000000" w14:paraId="00000005">
      <w:pPr>
        <w:spacing w:after="0" w:lineRule="auto"/>
        <w:ind w:left="720" w:firstLine="0"/>
        <w:rPr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Part 1</w:t>
      </w:r>
      <w:r w:rsidDel="00000000" w:rsidR="00000000" w:rsidRPr="00000000">
        <w:rPr>
          <w:color w:val="ffffff"/>
          <w:rtl w:val="0"/>
        </w:rPr>
        <w:t xml:space="preserve"> - Writing Prompts by Slide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Part 2</w:t>
      </w:r>
      <w:r w:rsidDel="00000000" w:rsidR="00000000" w:rsidRPr="00000000">
        <w:rPr>
          <w:color w:val="ffffff"/>
          <w:rtl w:val="0"/>
        </w:rPr>
        <w:t xml:space="preserve"> - Visual Designs Guidelines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Part 3</w:t>
      </w:r>
      <w:r w:rsidDel="00000000" w:rsidR="00000000" w:rsidRPr="00000000">
        <w:rPr>
          <w:color w:val="ffffff"/>
          <w:rtl w:val="0"/>
        </w:rPr>
        <w:t xml:space="preserve"> - Best Practices</w:t>
      </w:r>
    </w:p>
    <w:p w:rsidR="00000000" w:rsidDel="00000000" w:rsidP="00000000" w:rsidRDefault="00000000" w:rsidRPr="00000000" w14:paraId="00000008">
      <w:pPr>
        <w:ind w:left="720" w:firstLine="0"/>
        <w:rPr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Part 4</w:t>
      </w:r>
      <w:r w:rsidDel="00000000" w:rsidR="00000000" w:rsidRPr="00000000">
        <w:rPr>
          <w:color w:val="ffffff"/>
          <w:rtl w:val="0"/>
        </w:rPr>
        <w:t xml:space="preserve"> - Review &amp; Refinement</w:t>
      </w:r>
    </w:p>
    <w:p w:rsidR="00000000" w:rsidDel="00000000" w:rsidP="00000000" w:rsidRDefault="00000000" w:rsidRPr="00000000" w14:paraId="00000009">
      <w:pPr>
        <w:pStyle w:val="Heading2"/>
        <w:spacing w:after="299" w:before="299" w:lineRule="auto"/>
        <w:rPr>
          <w:rFonts w:ascii="Aptos" w:cs="Aptos" w:eastAsia="Aptos" w:hAnsi="Apto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299" w:before="299" w:lineRule="auto"/>
        <w:rPr/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Part 1: Writing Prompts by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281" w:before="281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Introduction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What's the single most compelling way to describe your business in one sentence?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immediate impression do you want to make?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makes your business name memorable?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Bad: "ABC Tech Solutions - A Software Company"</w:t>
      </w:r>
    </w:p>
    <w:p w:rsidR="00000000" w:rsidDel="00000000" w:rsidP="00000000" w:rsidRDefault="00000000" w:rsidRPr="00000000" w14:paraId="00000012">
      <w:pPr>
        <w:ind w:left="72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Good: "ABC Tech - Making AI Accessible to Small Business"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3"/>
        <w:spacing w:after="281" w:before="281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Problem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pain points do your customers face?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What's the cost (time/money/effort) of this problem?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this problem affect daily life or business operations?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Bad: "Small businesses need better technology"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Good: "Small businesses waste 20 hours weekly on tasks AI could automate"</w:t>
      </w:r>
    </w:p>
    <w:p w:rsidR="00000000" w:rsidDel="00000000" w:rsidP="00000000" w:rsidRDefault="00000000" w:rsidRPr="00000000" w14:paraId="0000001C">
      <w:pPr>
        <w:pStyle w:val="Heading3"/>
        <w:spacing w:after="281" w:before="281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Solution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your solution transform the customer's experience?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What's the before/after story?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unique approach do you take?</w:t>
      </w:r>
    </w:p>
    <w:p w:rsidR="00000000" w:rsidDel="00000000" w:rsidP="00000000" w:rsidRDefault="00000000" w:rsidRPr="00000000" w14:paraId="00000021">
      <w:pPr>
        <w:spacing w:after="0" w:before="0" w:lineRule="auto"/>
        <w:ind w:left="720" w:firstLine="0"/>
        <w:rPr>
          <w:rFonts w:ascii="Aptos" w:cs="Aptos" w:eastAsia="Aptos" w:hAnsi="Apto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720" w:firstLine="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Example: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Bad: "Our software helps businesses"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Good: "Cut manual data entry by 80% with our AI assistant"</w:t>
      </w:r>
    </w:p>
    <w:p w:rsidR="00000000" w:rsidDel="00000000" w:rsidP="00000000" w:rsidRDefault="00000000" w:rsidRPr="00000000" w14:paraId="00000025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Market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specific market segments are you targeting?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the market evolving?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trends support your growth?</w:t>
      </w:r>
    </w:p>
    <w:p w:rsidR="00000000" w:rsidDel="00000000" w:rsidP="00000000" w:rsidRDefault="00000000" w:rsidRPr="00000000" w14:paraId="0000002A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Bad: "The market is growing"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Good: "43M small businesses spend $50B yearly on automation"</w:t>
      </w:r>
    </w:p>
    <w:p w:rsidR="00000000" w:rsidDel="00000000" w:rsidP="00000000" w:rsidRDefault="00000000" w:rsidRPr="00000000" w14:paraId="0000002D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Business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make money in simple terms?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makes your model scalable?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is your pricing attractive to customers?</w:t>
      </w:r>
    </w:p>
    <w:p w:rsidR="00000000" w:rsidDel="00000000" w:rsidP="00000000" w:rsidRDefault="00000000" w:rsidRPr="00000000" w14:paraId="00000032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Bad: "We charge monthly fees"</w:t>
      </w:r>
    </w:p>
    <w:p w:rsidR="00000000" w:rsidDel="00000000" w:rsidP="00000000" w:rsidRDefault="00000000" w:rsidRPr="00000000" w14:paraId="00000034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Good: "Transparent pricing: $99/month saves customers $2000 in labor</w:t>
      </w: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Team Slide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Writing Prompts: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unique insights does each team member bring?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your experiences connect to this venture?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have you achieved before?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Example: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Bad: "John has 10 years of experience"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Good: "John built and sold two AI companies, serving 50,000+ customers"</w:t>
      </w:r>
    </w:p>
    <w:p w:rsidR="00000000" w:rsidDel="00000000" w:rsidP="00000000" w:rsidRDefault="00000000" w:rsidRPr="00000000" w14:paraId="0000003D">
      <w:pPr>
        <w:pStyle w:val="Heading2"/>
        <w:spacing w:after="299" w:before="299" w:lineRule="auto"/>
        <w:rPr/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Part 2: Visual Design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Color Usage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Primary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Choose 2-3 main colors plus black/white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consistent color coding (e.g., same color for similar data)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Ensure sufficient contrast for readability</w:t>
      </w:r>
    </w:p>
    <w:p w:rsidR="00000000" w:rsidDel="00000000" w:rsidP="00000000" w:rsidRDefault="00000000" w:rsidRPr="00000000" w14:paraId="00000043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Professional:</w:t>
      </w:r>
    </w:p>
    <w:p w:rsidR="00000000" w:rsidDel="00000000" w:rsidP="00000000" w:rsidRDefault="00000000" w:rsidRPr="00000000" w14:paraId="00000044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Navy Blue + Light Gray + White</w:t>
      </w:r>
    </w:p>
    <w:p w:rsidR="00000000" w:rsidDel="00000000" w:rsidP="00000000" w:rsidRDefault="00000000" w:rsidRPr="00000000" w14:paraId="00000045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Deep Purple + Silver + White</w:t>
      </w:r>
    </w:p>
    <w:p w:rsidR="00000000" w:rsidDel="00000000" w:rsidP="00000000" w:rsidRDefault="00000000" w:rsidRPr="00000000" w14:paraId="00000046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Forest Green + Beige + White</w:t>
      </w:r>
    </w:p>
    <w:p w:rsidR="00000000" w:rsidDel="00000000" w:rsidP="00000000" w:rsidRDefault="00000000" w:rsidRPr="00000000" w14:paraId="00000047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Modern:</w:t>
      </w:r>
    </w:p>
    <w:p w:rsidR="00000000" w:rsidDel="00000000" w:rsidP="00000000" w:rsidRDefault="00000000" w:rsidRPr="00000000" w14:paraId="00000049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Slate Gray + Teal + White</w:t>
      </w:r>
    </w:p>
    <w:p w:rsidR="00000000" w:rsidDel="00000000" w:rsidP="00000000" w:rsidRDefault="00000000" w:rsidRPr="00000000" w14:paraId="0000004A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Charcoal + Orange + White</w:t>
      </w:r>
    </w:p>
    <w:p w:rsidR="00000000" w:rsidDel="00000000" w:rsidP="00000000" w:rsidRDefault="00000000" w:rsidRPr="00000000" w14:paraId="0000004B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Deep Blue + Coral + White Color Combinations:</w:t>
      </w:r>
    </w:p>
    <w:p w:rsidR="00000000" w:rsidDel="00000000" w:rsidP="00000000" w:rsidRDefault="00000000" w:rsidRPr="00000000" w14:paraId="0000004C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Typography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Font Selection: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Headlines: Sans-serif fonts (Arial, Helvetica, Roboto)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Body: Clean, readable fonts (Open Sans, Lato)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Numbers: Tabular figures for financial data</w:t>
      </w:r>
    </w:p>
    <w:p w:rsidR="00000000" w:rsidDel="00000000" w:rsidP="00000000" w:rsidRDefault="00000000" w:rsidRPr="00000000" w14:paraId="00000051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Size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Headlines: 32-40pt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Subheadings: 24-28pt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text: 18-20pt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Footer/small text: 14-16pt</w:t>
      </w:r>
    </w:p>
    <w:p w:rsidR="00000000" w:rsidDel="00000000" w:rsidP="00000000" w:rsidRDefault="00000000" w:rsidRPr="00000000" w14:paraId="00000056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Layout 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Slide Structure: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consistent margins (minimum 0.5 inch)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Align elements to a grid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white space (30% of slide should be empty)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important content in the top 2/3 of slides</w:t>
      </w:r>
    </w:p>
    <w:p w:rsidR="00000000" w:rsidDel="00000000" w:rsidP="00000000" w:rsidRDefault="00000000" w:rsidRPr="00000000" w14:paraId="0000005C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Content Organization: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ind w:left="720" w:firstLine="0"/>
        <w:rPr>
          <w:rFonts w:ascii="Aptos" w:cs="Aptos" w:eastAsia="Aptos" w:hAnsi="Aptos"/>
          <w:b w:val="1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Rule of Thirds:</w:t>
      </w:r>
    </w:p>
    <w:p w:rsidR="00000000" w:rsidDel="00000000" w:rsidP="00000000" w:rsidRDefault="00000000" w:rsidRPr="00000000" w14:paraId="0000005E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Divide slide into 3x3 grid</w:t>
      </w:r>
    </w:p>
    <w:p w:rsidR="00000000" w:rsidDel="00000000" w:rsidP="00000000" w:rsidRDefault="00000000" w:rsidRPr="00000000" w14:paraId="0000005F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Place key elements at intersection points</w:t>
      </w:r>
    </w:p>
    <w:p w:rsidR="00000000" w:rsidDel="00000000" w:rsidP="00000000" w:rsidRDefault="00000000" w:rsidRPr="00000000" w14:paraId="00000060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Main message in top-left area</w:t>
      </w:r>
    </w:p>
    <w:p w:rsidR="00000000" w:rsidDel="00000000" w:rsidP="00000000" w:rsidRDefault="00000000" w:rsidRPr="00000000" w14:paraId="00000061">
      <w:pPr>
        <w:spacing w:after="240" w:before="240" w:lineRule="auto"/>
        <w:ind w:left="720" w:firstLine="0"/>
        <w:rPr>
          <w:rFonts w:ascii="Aptos" w:cs="Aptos" w:eastAsia="Aptos" w:hAnsi="Aptos"/>
          <w:b w:val="0"/>
          <w:sz w:val="24"/>
          <w:szCs w:val="24"/>
        </w:rPr>
      </w:pPr>
      <w:r w:rsidDel="00000000" w:rsidR="00000000" w:rsidRPr="00000000">
        <w:rPr>
          <w:rFonts w:ascii="Aptos" w:cs="Aptos" w:eastAsia="Aptos" w:hAnsi="Aptos"/>
          <w:b w:val="0"/>
          <w:sz w:val="24"/>
          <w:szCs w:val="24"/>
          <w:rtl w:val="0"/>
        </w:rPr>
        <w:t xml:space="preserve">- Supporting visuals in remaining space</w:t>
      </w:r>
    </w:p>
    <w:p w:rsidR="00000000" w:rsidDel="00000000" w:rsidP="00000000" w:rsidRDefault="00000000" w:rsidRPr="00000000" w14:paraId="00000062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Visual Elements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Charts &amp; Graphs: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consistent styling across all data visualizations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Limited to 3-4 data points per chart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clear labels and units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thickness and color to highlight key data</w:t>
      </w:r>
    </w:p>
    <w:p w:rsidR="00000000" w:rsidDel="00000000" w:rsidP="00000000" w:rsidRDefault="00000000" w:rsidRPr="00000000" w14:paraId="00000068">
      <w:pPr>
        <w:spacing w:after="240" w:before="240" w:lineRule="auto"/>
        <w:ind w:left="720" w:firstLine="0"/>
        <w:rPr/>
      </w:pPr>
      <w:r w:rsidDel="00000000" w:rsidR="00000000" w:rsidRPr="00000000">
        <w:rPr>
          <w:rFonts w:ascii="Aptos" w:cs="Aptos" w:eastAsia="Aptos" w:hAnsi="Aptos"/>
          <w:b w:val="1"/>
          <w:sz w:val="24"/>
          <w:szCs w:val="24"/>
          <w:rtl w:val="0"/>
        </w:rPr>
        <w:t xml:space="preserve">Images: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resolution (minimum 1920x1080px)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style (all photos or all illustrations)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to content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overcrowded</w:t>
      </w:r>
    </w:p>
    <w:p w:rsidR="00000000" w:rsidDel="00000000" w:rsidP="00000000" w:rsidRDefault="00000000" w:rsidRPr="00000000" w14:paraId="0000006D">
      <w:pPr>
        <w:pStyle w:val="Heading2"/>
        <w:spacing w:after="299" w:before="299" w:lineRule="auto"/>
        <w:rPr/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Part 3: Best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Content Density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6 bullet points per slide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Maximum 6 words per bullet point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main idea per slide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Break complex topics across multiple slides</w:t>
      </w:r>
    </w:p>
    <w:p w:rsidR="00000000" w:rsidDel="00000000" w:rsidP="00000000" w:rsidRDefault="00000000" w:rsidRPr="00000000" w14:paraId="00000073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Visual Hierarchy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Headline (largest, boldest)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Message (second largest)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Supporting Details (smaller)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Sources/Notes (smallest)</w:t>
      </w:r>
    </w:p>
    <w:p w:rsidR="00000000" w:rsidDel="00000000" w:rsidP="00000000" w:rsidRDefault="00000000" w:rsidRPr="00000000" w14:paraId="00000078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Consistency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Same font family throughout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color scheme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Aligned elements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Uniform spacing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Matching icon styles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capitalization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Similar photo treatments</w:t>
      </w:r>
    </w:p>
    <w:p w:rsidR="00000000" w:rsidDel="00000000" w:rsidP="00000000" w:rsidRDefault="00000000" w:rsidRPr="00000000" w14:paraId="00000080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Common Mistakes to Avoid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Cluttered slides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 much text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Low-resolution images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Inconsistent branding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Complex animations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Hard-to-read fonts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Busy backgrounds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Poor contrast</w:t>
      </w:r>
    </w:p>
    <w:p w:rsidR="00000000" w:rsidDel="00000000" w:rsidP="00000000" w:rsidRDefault="00000000" w:rsidRPr="00000000" w14:paraId="00000089">
      <w:pPr>
        <w:pStyle w:val="Heading2"/>
        <w:spacing w:after="299" w:before="299" w:lineRule="auto"/>
        <w:rPr/>
      </w:pPr>
      <w:r w:rsidDel="00000000" w:rsidR="00000000" w:rsidRPr="00000000">
        <w:rPr>
          <w:rFonts w:ascii="Aptos" w:cs="Aptos" w:eastAsia="Aptos" w:hAnsi="Aptos"/>
          <w:b w:val="1"/>
          <w:sz w:val="36"/>
          <w:szCs w:val="36"/>
          <w:rtl w:val="0"/>
        </w:rPr>
        <w:t xml:space="preserve">Part 4: Review &amp; Refinement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Writing Review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Clear, concise headlines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 voice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jargon/acronyms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numbers/facts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Compelling story flow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tone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typos/errors</w:t>
      </w:r>
    </w:p>
    <w:p w:rsidR="00000000" w:rsidDel="00000000" w:rsidP="00000000" w:rsidRDefault="00000000" w:rsidRPr="00000000" w14:paraId="00000092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Design Review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appearance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branding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 hierarchy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Adequate contrast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Proper alignment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Appropriate spacing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High-quality visuals</w:t>
      </w:r>
    </w:p>
    <w:p w:rsidR="00000000" w:rsidDel="00000000" w:rsidP="00000000" w:rsidRDefault="00000000" w:rsidRPr="00000000" w14:paraId="0000009A">
      <w:pPr>
        <w:pStyle w:val="Heading3"/>
        <w:spacing w:after="281" w:before="281" w:lineRule="auto"/>
        <w:rPr/>
      </w:pPr>
      <w:r w:rsidDel="00000000" w:rsidR="00000000" w:rsidRPr="00000000">
        <w:rPr>
          <w:rFonts w:ascii="Aptos" w:cs="Aptos" w:eastAsia="Aptos" w:hAnsi="Aptos"/>
          <w:b w:val="1"/>
          <w:sz w:val="28"/>
          <w:szCs w:val="28"/>
          <w:rtl w:val="0"/>
        </w:rPr>
        <w:t xml:space="preserve">Final Steps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presentation in actual conditions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on multiple devices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PDF backup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handouts if needed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transitions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full presentation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 outside feedback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paragraph" w:styleId="ListParagraph">
    <w:name w:val="List Paragraph"/>
    <w:basedOn w:val="Normal"/>
    <w:uiPriority w:val="34"/>
    <w:qFormat w:val="1"/>
    <w:rsid w:val="52E756DE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WmQvUOZFYZ1fru08Lf/45kYqQ==">CgMxLjA4AHIhMXlhbEdSeW9CeFJSV04ya243eG9zNzZMbFMxWFVOdG1s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2024-12-21T01:34:25Z</dcterms:created>
  <dc:creator>Miranda Rodriguez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0x0101005EC7E91C39EF5B499751B0661CD21A4E</vt:lpwstr>
  </property>
</Properties>
</file>